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August 2015</w:t>
      </w:r>
    </w:p>
    <w:p w:rsidR="00FF0D5F" w:rsidRPr="00A956FE" w:rsidRDefault="00FF0D5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IBL73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August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F0D5F">
        <w:rPr>
          <w:rFonts w:asciiTheme="minorHAnsi" w:hAnsiTheme="minorHAnsi" w:cs="Arial"/>
          <w:b/>
          <w:lang w:val="en-ZA"/>
        </w:rPr>
        <w:tab/>
      </w:r>
      <w:r w:rsidR="00FF0D5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F0D5F" w:rsidRPr="00FF0D5F">
        <w:rPr>
          <w:rFonts w:asciiTheme="minorHAnsi" w:hAnsiTheme="minorHAnsi"/>
          <w:lang w:val="en-ZA"/>
        </w:rPr>
        <w:t>R</w:t>
      </w:r>
      <w:r w:rsidR="00FF0D5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F0D5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IBL73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F0D5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312,000,000.00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100.10547%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7.7000% (3 Month JIBAR as at 19 Aug 2015 of 6.3000% plus 140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May, 19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F0D5F">
        <w:rPr>
          <w:rFonts w:asciiTheme="minorHAnsi" w:hAnsiTheme="minorHAnsi" w:cs="Arial"/>
          <w:lang w:val="en-ZA"/>
        </w:rPr>
        <w:t>24</w:t>
      </w:r>
      <w:r>
        <w:rPr>
          <w:rFonts w:asciiTheme="minorHAnsi" w:hAnsiTheme="minorHAnsi" w:cs="Arial"/>
          <w:lang w:val="en-ZA"/>
        </w:rPr>
        <w:t xml:space="preserve">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ZAG000128935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F0D5F" w:rsidRDefault="00FF0D5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F0D5F" w:rsidRDefault="00FF0D5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David Boakye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+27 11 2916264</w:t>
      </w:r>
    </w:p>
    <w:p w:rsidR="00D32F09" w:rsidRPr="00A956FE" w:rsidRDefault="00FF0D5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0D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F0D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D5F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77EC9B-C3DF-4812-944B-2EAE2F865BCC}"/>
</file>

<file path=customXml/itemProps2.xml><?xml version="1.0" encoding="utf-8"?>
<ds:datastoreItem xmlns:ds="http://schemas.openxmlformats.org/officeDocument/2006/customXml" ds:itemID="{73B8E7A9-CF79-44DC-82F5-E8AA53EE2DA5}"/>
</file>

<file path=customXml/itemProps3.xml><?xml version="1.0" encoding="utf-8"?>
<ds:datastoreItem xmlns:ds="http://schemas.openxmlformats.org/officeDocument/2006/customXml" ds:itemID="{3D8DFCC8-E318-411C-991F-8FDD48766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2015-08-20T13:14:00Z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